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33609" w14:textId="29F1F080" w:rsidR="00857F01" w:rsidRPr="00605E06" w:rsidRDefault="00BB33E8" w:rsidP="00857F01">
      <w:pPr>
        <w:contextualSpacing/>
        <w:jc w:val="both"/>
        <w:rPr>
          <w:b/>
          <w:bCs/>
          <w:noProof/>
        </w:rPr>
      </w:pPr>
      <w:r w:rsidRPr="00605E06">
        <w:rPr>
          <w:b/>
          <w:bCs/>
          <w:noProof/>
        </w:rPr>
        <w:t xml:space="preserve">BS TS a.s.            </w:t>
      </w:r>
      <w:r w:rsidR="000C39EE" w:rsidRPr="00605E06">
        <w:rPr>
          <w:b/>
          <w:bCs/>
          <w:noProof/>
        </w:rPr>
        <w:t xml:space="preserve">   </w:t>
      </w:r>
      <w:r w:rsidR="00857F01" w:rsidRPr="00605E06">
        <w:rPr>
          <w:b/>
          <w:bCs/>
          <w:noProof/>
        </w:rPr>
        <w:t xml:space="preserve">                                                 </w:t>
      </w:r>
      <w:r w:rsidR="000C39EE" w:rsidRPr="00605E06">
        <w:rPr>
          <w:b/>
          <w:bCs/>
          <w:noProof/>
        </w:rPr>
        <w:t xml:space="preserve"> </w:t>
      </w:r>
      <w:r w:rsidR="00857F01" w:rsidRPr="00605E06">
        <w:rPr>
          <w:b/>
          <w:bCs/>
          <w:noProof/>
        </w:rPr>
        <w:t xml:space="preserve">Proposal for the Decision on the Amendment </w:t>
      </w:r>
    </w:p>
    <w:p w14:paraId="4F386D13" w14:textId="4F30CF1E" w:rsidR="00857F01" w:rsidRPr="00605E06" w:rsidRDefault="00857F01" w:rsidP="00857F01">
      <w:pPr>
        <w:ind w:left="1416"/>
        <w:contextualSpacing/>
        <w:jc w:val="both"/>
        <w:rPr>
          <w:b/>
          <w:bCs/>
          <w:noProof/>
        </w:rPr>
      </w:pPr>
      <w:r w:rsidRPr="00605E06">
        <w:rPr>
          <w:b/>
          <w:bCs/>
          <w:noProof/>
        </w:rPr>
        <w:t xml:space="preserve">                                                        of the Articles of Association  </w:t>
      </w:r>
    </w:p>
    <w:p w14:paraId="40FC042B" w14:textId="7AC59B9A" w:rsidR="00BB33E8" w:rsidRPr="00605E06" w:rsidRDefault="000C39EE" w:rsidP="00857F01">
      <w:pPr>
        <w:contextualSpacing/>
        <w:jc w:val="both"/>
        <w:rPr>
          <w:b/>
          <w:bCs/>
          <w:noProof/>
        </w:rPr>
      </w:pPr>
      <w:r w:rsidRPr="00605E06">
        <w:rPr>
          <w:b/>
          <w:bCs/>
          <w:noProof/>
        </w:rPr>
        <w:t xml:space="preserve">                             </w:t>
      </w:r>
      <w:r w:rsidRPr="00605E06">
        <w:rPr>
          <w:b/>
          <w:bCs/>
          <w:noProof/>
        </w:rPr>
        <w:tab/>
        <w:t xml:space="preserve">  </w:t>
      </w:r>
      <w:r w:rsidR="00CC695B" w:rsidRPr="00605E06">
        <w:rPr>
          <w:b/>
          <w:bCs/>
          <w:noProof/>
        </w:rPr>
        <w:t xml:space="preserve">                                  </w:t>
      </w:r>
    </w:p>
    <w:p w14:paraId="1F38B220" w14:textId="17E88912" w:rsidR="00BB33E8" w:rsidRPr="00605E06" w:rsidRDefault="00BB33E8" w:rsidP="00BB33E8">
      <w:pPr>
        <w:jc w:val="both"/>
        <w:rPr>
          <w:noProof/>
        </w:rPr>
      </w:pPr>
      <w:r w:rsidRPr="00605E06">
        <w:rPr>
          <w:noProof/>
        </w:rPr>
        <w:t xml:space="preserve">In accordance with Article 8, paragraph 8.12. </w:t>
      </w:r>
      <w:r w:rsidR="00D6063C" w:rsidRPr="00605E06">
        <w:rPr>
          <w:noProof/>
        </w:rPr>
        <w:t>item</w:t>
      </w:r>
      <w:r w:rsidRPr="00605E06">
        <w:rPr>
          <w:noProof/>
        </w:rPr>
        <w:t xml:space="preserve"> (a), Article 15, paragraph 15.2. and 15.3. </w:t>
      </w:r>
      <w:r w:rsidR="0072137B" w:rsidRPr="00605E06">
        <w:rPr>
          <w:noProof/>
        </w:rPr>
        <w:t>of the Articles of Association</w:t>
      </w:r>
      <w:r w:rsidRPr="00605E06">
        <w:rPr>
          <w:noProof/>
        </w:rPr>
        <w:t xml:space="preserve"> of BS TS a.s. (hereinafter: the Company) The General</w:t>
      </w:r>
      <w:r w:rsidR="0072137B" w:rsidRPr="00605E06">
        <w:rPr>
          <w:noProof/>
        </w:rPr>
        <w:t xml:space="preserve"> Meeting</w:t>
      </w:r>
      <w:r w:rsidRPr="00605E06">
        <w:rPr>
          <w:noProof/>
        </w:rPr>
        <w:t xml:space="preserve"> of the Company at its 1st extraordinary session, held on ________ , </w:t>
      </w:r>
      <w:r w:rsidR="005C4DB3" w:rsidRPr="00605E06">
        <w:rPr>
          <w:noProof/>
        </w:rPr>
        <w:t>adopts</w:t>
      </w:r>
      <w:r w:rsidR="00A43CE6">
        <w:rPr>
          <w:noProof/>
        </w:rPr>
        <w:t xml:space="preserve"> the following</w:t>
      </w:r>
    </w:p>
    <w:p w14:paraId="5D163A8F" w14:textId="77777777" w:rsidR="00BB33E8" w:rsidRPr="00605E06" w:rsidRDefault="00BB33E8" w:rsidP="00BB33E8">
      <w:pPr>
        <w:rPr>
          <w:noProof/>
        </w:rPr>
      </w:pPr>
    </w:p>
    <w:p w14:paraId="4AF24CD0" w14:textId="7A259231" w:rsidR="00857D55" w:rsidRPr="00605E06" w:rsidRDefault="00857F01" w:rsidP="00857F01">
      <w:pPr>
        <w:contextualSpacing/>
        <w:jc w:val="center"/>
        <w:rPr>
          <w:b/>
          <w:bCs/>
          <w:noProof/>
        </w:rPr>
      </w:pPr>
      <w:r w:rsidRPr="00605E06">
        <w:rPr>
          <w:b/>
          <w:bCs/>
          <w:noProof/>
        </w:rPr>
        <w:t>D E C I S I O N</w:t>
      </w:r>
    </w:p>
    <w:p w14:paraId="7D025B7B" w14:textId="75FA6F43" w:rsidR="00857F01" w:rsidRPr="00605E06" w:rsidRDefault="00857F01" w:rsidP="00857F01">
      <w:pPr>
        <w:contextualSpacing/>
        <w:jc w:val="center"/>
        <w:rPr>
          <w:b/>
          <w:bCs/>
          <w:noProof/>
        </w:rPr>
      </w:pPr>
      <w:r w:rsidRPr="00605E06">
        <w:rPr>
          <w:b/>
          <w:bCs/>
          <w:noProof/>
        </w:rPr>
        <w:t>on the Amendment of the Articles of Association</w:t>
      </w:r>
    </w:p>
    <w:p w14:paraId="109B585B" w14:textId="77777777" w:rsidR="00BB33E8" w:rsidRPr="00605E06" w:rsidRDefault="00BB33E8" w:rsidP="00BB33E8">
      <w:pPr>
        <w:rPr>
          <w:noProof/>
        </w:rPr>
      </w:pPr>
    </w:p>
    <w:p w14:paraId="329957E7" w14:textId="77777777" w:rsidR="00BB33E8" w:rsidRPr="00605E06" w:rsidRDefault="00BB33E8" w:rsidP="00BB33E8">
      <w:pPr>
        <w:jc w:val="center"/>
        <w:rPr>
          <w:b/>
          <w:bCs/>
          <w:noProof/>
        </w:rPr>
      </w:pPr>
      <w:r w:rsidRPr="00605E06">
        <w:rPr>
          <w:b/>
          <w:bCs/>
          <w:noProof/>
        </w:rPr>
        <w:t>Article 1.</w:t>
      </w:r>
    </w:p>
    <w:p w14:paraId="6DB7A5A0" w14:textId="6CB1BD59" w:rsidR="00435950" w:rsidRPr="00605E06" w:rsidRDefault="00435950" w:rsidP="00435950">
      <w:pPr>
        <w:jc w:val="both"/>
        <w:rPr>
          <w:noProof/>
        </w:rPr>
      </w:pPr>
      <w:r w:rsidRPr="00605E06">
        <w:rPr>
          <w:noProof/>
        </w:rPr>
        <w:t>This Decision introduces amendments to certain provisions of the Articles of Association with the aim of providing a more adequate definition of the Company’s management and representation, as well as the decision-making processes of the Company’s competent bodies.</w:t>
      </w:r>
    </w:p>
    <w:p w14:paraId="5CC70FC6" w14:textId="77777777" w:rsidR="00BB33E8" w:rsidRPr="00605E06" w:rsidRDefault="00BB33E8" w:rsidP="00BB33E8">
      <w:pPr>
        <w:jc w:val="center"/>
        <w:rPr>
          <w:b/>
          <w:bCs/>
          <w:noProof/>
        </w:rPr>
      </w:pPr>
      <w:r w:rsidRPr="00605E06">
        <w:rPr>
          <w:b/>
          <w:bCs/>
          <w:noProof/>
        </w:rPr>
        <w:t>Article 2.</w:t>
      </w:r>
    </w:p>
    <w:p w14:paraId="5DA7086E" w14:textId="3C1F934B" w:rsidR="002F7263" w:rsidRPr="00605E06" w:rsidRDefault="00BB33E8" w:rsidP="00B26797">
      <w:pPr>
        <w:pStyle w:val="Odstavecseseznamem"/>
        <w:numPr>
          <w:ilvl w:val="0"/>
          <w:numId w:val="1"/>
        </w:numPr>
        <w:jc w:val="both"/>
        <w:rPr>
          <w:noProof/>
        </w:rPr>
      </w:pPr>
      <w:r w:rsidRPr="00605E06">
        <w:rPr>
          <w:b/>
          <w:bCs/>
          <w:noProof/>
        </w:rPr>
        <w:t>Article 8</w:t>
      </w:r>
      <w:r w:rsidR="005C4DB3" w:rsidRPr="00605E06">
        <w:rPr>
          <w:b/>
          <w:bCs/>
          <w:noProof/>
        </w:rPr>
        <w:t>.</w:t>
      </w:r>
      <w:r w:rsidRPr="00605E06">
        <w:rPr>
          <w:b/>
          <w:bCs/>
          <w:noProof/>
        </w:rPr>
        <w:t xml:space="preserve"> paragraph 8.12.</w:t>
      </w:r>
      <w:r w:rsidR="00B26797" w:rsidRPr="00605E06">
        <w:rPr>
          <w:noProof/>
        </w:rPr>
        <w:t xml:space="preserve"> </w:t>
      </w:r>
      <w:r w:rsidR="00454F8F" w:rsidRPr="00605E06">
        <w:rPr>
          <w:noProof/>
        </w:rPr>
        <w:t>I</w:t>
      </w:r>
      <w:r w:rsidR="00B26797" w:rsidRPr="00605E06">
        <w:rPr>
          <w:noProof/>
        </w:rPr>
        <w:t xml:space="preserve">mmediately following </w:t>
      </w:r>
      <w:r w:rsidR="00357CFE" w:rsidRPr="00605E06">
        <w:rPr>
          <w:noProof/>
        </w:rPr>
        <w:t>item</w:t>
      </w:r>
      <w:r w:rsidRPr="00605E06">
        <w:rPr>
          <w:noProof/>
        </w:rPr>
        <w:t xml:space="preserve"> (i), </w:t>
      </w:r>
      <w:r w:rsidR="007C0DB7" w:rsidRPr="00605E06">
        <w:rPr>
          <w:noProof/>
        </w:rPr>
        <w:t xml:space="preserve">a new </w:t>
      </w:r>
      <w:r w:rsidR="00357CFE" w:rsidRPr="00605E06">
        <w:rPr>
          <w:noProof/>
        </w:rPr>
        <w:t>item</w:t>
      </w:r>
      <w:r w:rsidRPr="00605E06">
        <w:rPr>
          <w:noProof/>
        </w:rPr>
        <w:t xml:space="preserve"> (j)</w:t>
      </w:r>
      <w:r w:rsidR="00B26797" w:rsidRPr="00605E06">
        <w:rPr>
          <w:noProof/>
        </w:rPr>
        <w:t xml:space="preserve"> shall be inserted</w:t>
      </w:r>
      <w:r w:rsidRPr="00605E06">
        <w:rPr>
          <w:noProof/>
        </w:rPr>
        <w:t>,</w:t>
      </w:r>
      <w:r w:rsidR="00B26797" w:rsidRPr="00605E06">
        <w:rPr>
          <w:noProof/>
        </w:rPr>
        <w:t xml:space="preserve"> </w:t>
      </w:r>
      <w:r w:rsidRPr="00605E06">
        <w:rPr>
          <w:noProof/>
        </w:rPr>
        <w:t>which</w:t>
      </w:r>
      <w:r w:rsidR="00454F8F" w:rsidRPr="00605E06">
        <w:rPr>
          <w:noProof/>
        </w:rPr>
        <w:t xml:space="preserve"> shall </w:t>
      </w:r>
      <w:r w:rsidRPr="00605E06">
        <w:rPr>
          <w:noProof/>
        </w:rPr>
        <w:t>reads</w:t>
      </w:r>
      <w:r w:rsidR="007C0DB7" w:rsidRPr="00605E06">
        <w:rPr>
          <w:noProof/>
        </w:rPr>
        <w:t xml:space="preserve"> as follows</w:t>
      </w:r>
      <w:r w:rsidRPr="00605E06">
        <w:rPr>
          <w:noProof/>
        </w:rPr>
        <w:t>: "</w:t>
      </w:r>
      <w:r w:rsidRPr="00605E06">
        <w:rPr>
          <w:i/>
          <w:iCs/>
          <w:noProof/>
        </w:rPr>
        <w:t>deci</w:t>
      </w:r>
      <w:r w:rsidR="00857D55" w:rsidRPr="00605E06">
        <w:rPr>
          <w:i/>
          <w:iCs/>
          <w:noProof/>
        </w:rPr>
        <w:t>sion-making</w:t>
      </w:r>
      <w:r w:rsidRPr="00605E06">
        <w:rPr>
          <w:i/>
          <w:iCs/>
          <w:noProof/>
        </w:rPr>
        <w:t xml:space="preserve"> on matters within the competence of the Board of Directors in cases where</w:t>
      </w:r>
      <w:r w:rsidR="00A43CE6">
        <w:rPr>
          <w:i/>
          <w:iCs/>
          <w:noProof/>
        </w:rPr>
        <w:t>,</w:t>
      </w:r>
      <w:r w:rsidRPr="00605E06">
        <w:rPr>
          <w:i/>
          <w:iCs/>
          <w:noProof/>
        </w:rPr>
        <w:t xml:space="preserve"> </w:t>
      </w:r>
      <w:r w:rsidR="00B14C48">
        <w:rPr>
          <w:i/>
          <w:iCs/>
          <w:noProof/>
        </w:rPr>
        <w:t xml:space="preserve">after </w:t>
      </w:r>
      <w:r w:rsidRPr="00605E06">
        <w:rPr>
          <w:i/>
          <w:iCs/>
          <w:noProof/>
        </w:rPr>
        <w:t>voting</w:t>
      </w:r>
      <w:r w:rsidR="00A43CE6">
        <w:rPr>
          <w:i/>
          <w:iCs/>
          <w:noProof/>
        </w:rPr>
        <w:t>,</w:t>
      </w:r>
      <w:r w:rsidRPr="00605E06">
        <w:rPr>
          <w:i/>
          <w:iCs/>
          <w:noProof/>
        </w:rPr>
        <w:t xml:space="preserve"> </w:t>
      </w:r>
      <w:r w:rsidR="00A43CE6">
        <w:rPr>
          <w:i/>
          <w:iCs/>
          <w:noProof/>
        </w:rPr>
        <w:t>no</w:t>
      </w:r>
      <w:r w:rsidRPr="00605E06">
        <w:rPr>
          <w:i/>
          <w:iCs/>
          <w:noProof/>
        </w:rPr>
        <w:t xml:space="preserve"> </w:t>
      </w:r>
      <w:r w:rsidR="0089639D" w:rsidRPr="00605E06">
        <w:rPr>
          <w:i/>
          <w:iCs/>
          <w:noProof/>
        </w:rPr>
        <w:t>D</w:t>
      </w:r>
      <w:r w:rsidRPr="00605E06">
        <w:rPr>
          <w:i/>
          <w:iCs/>
          <w:noProof/>
        </w:rPr>
        <w:t>ecision</w:t>
      </w:r>
      <w:r w:rsidR="00A43CE6">
        <w:rPr>
          <w:i/>
          <w:iCs/>
          <w:noProof/>
        </w:rPr>
        <w:t xml:space="preserve"> has been adopted</w:t>
      </w:r>
      <w:r w:rsidRPr="00605E06">
        <w:rPr>
          <w:noProof/>
        </w:rPr>
        <w:t>."</w:t>
      </w:r>
    </w:p>
    <w:p w14:paraId="20BDF04D" w14:textId="77777777" w:rsidR="002F7263" w:rsidRPr="00605E06" w:rsidRDefault="002F7263" w:rsidP="002F7263">
      <w:pPr>
        <w:pStyle w:val="Odstavecseseznamem"/>
        <w:jc w:val="both"/>
        <w:rPr>
          <w:noProof/>
          <w:sz w:val="10"/>
          <w:szCs w:val="10"/>
        </w:rPr>
      </w:pPr>
    </w:p>
    <w:p w14:paraId="29D7C8A4" w14:textId="22626DFA" w:rsidR="002F7263" w:rsidRPr="00605E06" w:rsidRDefault="007C0DB7" w:rsidP="002F7263">
      <w:pPr>
        <w:pStyle w:val="Odstavecseseznamem"/>
        <w:numPr>
          <w:ilvl w:val="0"/>
          <w:numId w:val="1"/>
        </w:numPr>
        <w:jc w:val="both"/>
        <w:rPr>
          <w:noProof/>
        </w:rPr>
      </w:pPr>
      <w:r w:rsidRPr="00605E06">
        <w:rPr>
          <w:b/>
          <w:bCs/>
          <w:noProof/>
        </w:rPr>
        <w:t>Article 10, paragraph 10.1</w:t>
      </w:r>
      <w:r w:rsidR="00454F8F" w:rsidRPr="00605E06">
        <w:rPr>
          <w:b/>
          <w:bCs/>
          <w:noProof/>
        </w:rPr>
        <w:t>.</w:t>
      </w:r>
      <w:r w:rsidRPr="00605E06">
        <w:rPr>
          <w:noProof/>
        </w:rPr>
        <w:t xml:space="preserve"> </w:t>
      </w:r>
      <w:r w:rsidR="00F61BCE" w:rsidRPr="00605E06">
        <w:rPr>
          <w:noProof/>
        </w:rPr>
        <w:t>The existing provision shall be entirely deleted and replaced with the following:</w:t>
      </w:r>
      <w:r w:rsidR="00F61BCE">
        <w:rPr>
          <w:noProof/>
        </w:rPr>
        <w:t xml:space="preserve"> </w:t>
      </w:r>
      <w:r w:rsidR="00A43CE6">
        <w:rPr>
          <w:noProof/>
        </w:rPr>
        <w:t>„</w:t>
      </w:r>
      <w:r w:rsidR="00F61BCE" w:rsidRPr="00605E06">
        <w:rPr>
          <w:i/>
          <w:iCs/>
          <w:noProof/>
        </w:rPr>
        <w:t>Board of Directors shall consist of four members elected (appointed) and re</w:t>
      </w:r>
      <w:r w:rsidR="00A3008B">
        <w:rPr>
          <w:i/>
          <w:iCs/>
          <w:noProof/>
        </w:rPr>
        <w:t>moved</w:t>
      </w:r>
      <w:r w:rsidR="00F61BCE" w:rsidRPr="00605E06">
        <w:rPr>
          <w:i/>
          <w:iCs/>
          <w:noProof/>
        </w:rPr>
        <w:t xml:space="preserve"> by the </w:t>
      </w:r>
      <w:r w:rsidR="00F61BCE" w:rsidRPr="00A43CE6">
        <w:rPr>
          <w:i/>
          <w:iCs/>
          <w:noProof/>
        </w:rPr>
        <w:t>General Meeting</w:t>
      </w:r>
      <w:r w:rsidR="00F61BCE" w:rsidRPr="00216F85">
        <w:rPr>
          <w:i/>
          <w:iCs/>
          <w:noProof/>
        </w:rPr>
        <w:t xml:space="preserve"> at least two of whom must be appointed by the qualified shareholders.</w:t>
      </w:r>
      <w:r w:rsidR="00A43CE6">
        <w:rPr>
          <w:i/>
          <w:iCs/>
          <w:noProof/>
        </w:rPr>
        <w:t>“</w:t>
      </w:r>
    </w:p>
    <w:p w14:paraId="521BDC1F" w14:textId="77777777" w:rsidR="005C74A1" w:rsidRPr="00605E06" w:rsidRDefault="005C74A1" w:rsidP="001A43DE">
      <w:pPr>
        <w:pStyle w:val="Odstavecseseznamem"/>
        <w:rPr>
          <w:noProof/>
        </w:rPr>
      </w:pPr>
    </w:p>
    <w:p w14:paraId="7F17E0E6" w14:textId="38A0901A" w:rsidR="005C74A1" w:rsidRPr="00605E06" w:rsidRDefault="005C74A1" w:rsidP="002F7263">
      <w:pPr>
        <w:pStyle w:val="Odstavecseseznamem"/>
        <w:numPr>
          <w:ilvl w:val="0"/>
          <w:numId w:val="1"/>
        </w:numPr>
        <w:jc w:val="both"/>
        <w:rPr>
          <w:noProof/>
        </w:rPr>
      </w:pPr>
      <w:r w:rsidRPr="00F55B63">
        <w:rPr>
          <w:b/>
          <w:bCs/>
          <w:noProof/>
        </w:rPr>
        <w:t>Article 10, paragraph 10.3.</w:t>
      </w:r>
      <w:r w:rsidR="00F61BCE" w:rsidRPr="00F61BCE">
        <w:rPr>
          <w:noProof/>
        </w:rPr>
        <w:t xml:space="preserve"> </w:t>
      </w:r>
      <w:r w:rsidR="00F61BCE" w:rsidRPr="00605E06">
        <w:rPr>
          <w:noProof/>
        </w:rPr>
        <w:t>The existing provision shall be entirely deleted and replaced with the following:</w:t>
      </w:r>
      <w:r w:rsidRPr="00605E06">
        <w:rPr>
          <w:noProof/>
        </w:rPr>
        <w:t xml:space="preserve"> </w:t>
      </w:r>
      <w:bookmarkStart w:id="0" w:name="_Hlk207794436"/>
      <w:r w:rsidR="00A43CE6">
        <w:rPr>
          <w:noProof/>
        </w:rPr>
        <w:t>„</w:t>
      </w:r>
      <w:r w:rsidR="00F61BCE" w:rsidRPr="00216F85">
        <w:rPr>
          <w:i/>
          <w:iCs/>
          <w:noProof/>
        </w:rPr>
        <w:t>P</w:t>
      </w:r>
      <w:r w:rsidRPr="00216F85">
        <w:rPr>
          <w:i/>
          <w:iCs/>
          <w:noProof/>
        </w:rPr>
        <w:t>resident</w:t>
      </w:r>
      <w:r w:rsidR="00CF3410" w:rsidRPr="00216F85">
        <w:rPr>
          <w:i/>
          <w:iCs/>
          <w:noProof/>
        </w:rPr>
        <w:t xml:space="preserve"> of the Board of Directors</w:t>
      </w:r>
      <w:r w:rsidRPr="00216F85">
        <w:rPr>
          <w:i/>
          <w:iCs/>
          <w:noProof/>
        </w:rPr>
        <w:t xml:space="preserve"> and </w:t>
      </w:r>
      <w:r w:rsidR="00CF3410" w:rsidRPr="00216F85">
        <w:rPr>
          <w:i/>
          <w:iCs/>
          <w:noProof/>
        </w:rPr>
        <w:t>V</w:t>
      </w:r>
      <w:r w:rsidRPr="00216F85">
        <w:rPr>
          <w:i/>
          <w:iCs/>
          <w:noProof/>
        </w:rPr>
        <w:t>ice President</w:t>
      </w:r>
      <w:r w:rsidR="00CF3410" w:rsidRPr="00216F85">
        <w:rPr>
          <w:i/>
          <w:iCs/>
          <w:noProof/>
        </w:rPr>
        <w:t xml:space="preserve"> of the Board of Directors</w:t>
      </w:r>
      <w:bookmarkEnd w:id="0"/>
      <w:r w:rsidR="0013489A" w:rsidRPr="00216F85">
        <w:rPr>
          <w:i/>
          <w:iCs/>
          <w:noProof/>
        </w:rPr>
        <w:t xml:space="preserve"> </w:t>
      </w:r>
      <w:r w:rsidR="00F61BCE" w:rsidRPr="00216F85">
        <w:rPr>
          <w:i/>
          <w:iCs/>
          <w:noProof/>
        </w:rPr>
        <w:t xml:space="preserve">shall be elected by the General Meeting and must be members </w:t>
      </w:r>
      <w:r w:rsidR="00A43CE6">
        <w:rPr>
          <w:i/>
          <w:iCs/>
          <w:noProof/>
        </w:rPr>
        <w:t>ap</w:t>
      </w:r>
      <w:r w:rsidR="00A3008B">
        <w:rPr>
          <w:i/>
          <w:iCs/>
          <w:noProof/>
        </w:rPr>
        <w:t>p</w:t>
      </w:r>
      <w:r w:rsidR="00A43CE6">
        <w:rPr>
          <w:i/>
          <w:iCs/>
          <w:noProof/>
        </w:rPr>
        <w:t>ointed by the</w:t>
      </w:r>
      <w:r w:rsidR="0013489A" w:rsidRPr="00216F85">
        <w:rPr>
          <w:i/>
          <w:iCs/>
          <w:noProof/>
        </w:rPr>
        <w:t xml:space="preserve"> </w:t>
      </w:r>
      <w:r w:rsidR="0087237F" w:rsidRPr="00216F85">
        <w:rPr>
          <w:i/>
          <w:iCs/>
          <w:noProof/>
        </w:rPr>
        <w:t>qualified shareholders</w:t>
      </w:r>
      <w:r w:rsidR="00CF3410" w:rsidRPr="00216F85">
        <w:rPr>
          <w:i/>
          <w:iCs/>
          <w:noProof/>
        </w:rPr>
        <w:t>.</w:t>
      </w:r>
      <w:r w:rsidR="00A43CE6">
        <w:rPr>
          <w:i/>
          <w:iCs/>
          <w:noProof/>
        </w:rPr>
        <w:t>“</w:t>
      </w:r>
    </w:p>
    <w:p w14:paraId="4FD8CE38" w14:textId="77777777" w:rsidR="00BD55CB" w:rsidRPr="00605E06" w:rsidRDefault="00BD55CB" w:rsidP="001A43DE">
      <w:pPr>
        <w:pStyle w:val="Odstavecseseznamem"/>
        <w:rPr>
          <w:noProof/>
        </w:rPr>
      </w:pPr>
    </w:p>
    <w:p w14:paraId="5C47F6ED" w14:textId="4592A43A" w:rsidR="00BD55CB" w:rsidRPr="00605E06" w:rsidRDefault="00BD55CB" w:rsidP="002F7263">
      <w:pPr>
        <w:pStyle w:val="Odstavecseseznamem"/>
        <w:numPr>
          <w:ilvl w:val="0"/>
          <w:numId w:val="1"/>
        </w:numPr>
        <w:jc w:val="both"/>
        <w:rPr>
          <w:noProof/>
        </w:rPr>
      </w:pPr>
      <w:r w:rsidRPr="00F55B63">
        <w:rPr>
          <w:b/>
          <w:bCs/>
          <w:noProof/>
        </w:rPr>
        <w:t>Article 11. paragraph 11.1.</w:t>
      </w:r>
      <w:r w:rsidRPr="00605E06">
        <w:rPr>
          <w:noProof/>
        </w:rPr>
        <w:t xml:space="preserve"> </w:t>
      </w:r>
      <w:r w:rsidR="00A43CE6">
        <w:rPr>
          <w:noProof/>
        </w:rPr>
        <w:t xml:space="preserve">The existing provision shall be </w:t>
      </w:r>
      <w:r w:rsidR="00A3008B">
        <w:rPr>
          <w:noProof/>
        </w:rPr>
        <w:t>e</w:t>
      </w:r>
      <w:r w:rsidR="00A43CE6">
        <w:rPr>
          <w:noProof/>
        </w:rPr>
        <w:t>nterely deleted and replaced with the following: „</w:t>
      </w:r>
      <w:r w:rsidR="002133A3" w:rsidRPr="00216F85">
        <w:rPr>
          <w:i/>
          <w:iCs/>
          <w:noProof/>
        </w:rPr>
        <w:t xml:space="preserve">The </w:t>
      </w:r>
      <w:r w:rsidR="00A43CE6">
        <w:rPr>
          <w:i/>
          <w:iCs/>
          <w:noProof/>
        </w:rPr>
        <w:t>B</w:t>
      </w:r>
      <w:r w:rsidR="002133A3" w:rsidRPr="00216F85">
        <w:rPr>
          <w:i/>
          <w:iCs/>
          <w:noProof/>
        </w:rPr>
        <w:t xml:space="preserve">oard of </w:t>
      </w:r>
      <w:r w:rsidR="00A43CE6">
        <w:rPr>
          <w:i/>
          <w:iCs/>
          <w:noProof/>
        </w:rPr>
        <w:t>D</w:t>
      </w:r>
      <w:r w:rsidR="002133A3" w:rsidRPr="00216F85">
        <w:rPr>
          <w:i/>
          <w:iCs/>
          <w:noProof/>
        </w:rPr>
        <w:t xml:space="preserve">irectors is </w:t>
      </w:r>
      <w:r w:rsidR="000B65D3" w:rsidRPr="00216F85">
        <w:rPr>
          <w:i/>
          <w:iCs/>
          <w:noProof/>
        </w:rPr>
        <w:t xml:space="preserve">duly convened </w:t>
      </w:r>
      <w:r w:rsidR="002133A3" w:rsidRPr="00216F85">
        <w:rPr>
          <w:i/>
          <w:iCs/>
          <w:noProof/>
        </w:rPr>
        <w:t>by a written inv</w:t>
      </w:r>
      <w:r w:rsidR="000A4527">
        <w:rPr>
          <w:i/>
          <w:iCs/>
          <w:noProof/>
        </w:rPr>
        <w:t>i</w:t>
      </w:r>
      <w:r w:rsidR="002133A3" w:rsidRPr="00216F85">
        <w:rPr>
          <w:i/>
          <w:iCs/>
          <w:noProof/>
        </w:rPr>
        <w:t>tati</w:t>
      </w:r>
      <w:r w:rsidR="003B0C78" w:rsidRPr="00216F85">
        <w:rPr>
          <w:i/>
          <w:iCs/>
          <w:noProof/>
        </w:rPr>
        <w:t>o</w:t>
      </w:r>
      <w:r w:rsidR="002133A3" w:rsidRPr="00216F85">
        <w:rPr>
          <w:i/>
          <w:iCs/>
          <w:noProof/>
        </w:rPr>
        <w:t>n of the President of</w:t>
      </w:r>
      <w:r w:rsidR="003B0C78" w:rsidRPr="00216F85">
        <w:rPr>
          <w:i/>
          <w:iCs/>
          <w:noProof/>
        </w:rPr>
        <w:t xml:space="preserve"> the Board of Directors </w:t>
      </w:r>
      <w:r w:rsidR="000A52D0" w:rsidRPr="00216F85">
        <w:rPr>
          <w:i/>
          <w:iCs/>
          <w:noProof/>
        </w:rPr>
        <w:t>or</w:t>
      </w:r>
      <w:r w:rsidR="000A4527">
        <w:rPr>
          <w:i/>
          <w:iCs/>
          <w:noProof/>
        </w:rPr>
        <w:t xml:space="preserve"> the</w:t>
      </w:r>
      <w:r w:rsidR="003B0C78" w:rsidRPr="00216F85">
        <w:rPr>
          <w:i/>
          <w:iCs/>
          <w:noProof/>
        </w:rPr>
        <w:t xml:space="preserve"> Vice President of the Board of Directors</w:t>
      </w:r>
      <w:r w:rsidR="000A4527">
        <w:rPr>
          <w:i/>
          <w:iCs/>
          <w:noProof/>
        </w:rPr>
        <w:t>,</w:t>
      </w:r>
      <w:r w:rsidR="000C3438" w:rsidRPr="00216F85">
        <w:rPr>
          <w:i/>
          <w:iCs/>
          <w:noProof/>
        </w:rPr>
        <w:t xml:space="preserve"> </w:t>
      </w:r>
      <w:r w:rsidR="00BB307B" w:rsidRPr="00216F85">
        <w:rPr>
          <w:i/>
          <w:iCs/>
          <w:noProof/>
        </w:rPr>
        <w:t>delivered to the members of the Board od Director</w:t>
      </w:r>
      <w:r w:rsidR="00A3008B">
        <w:rPr>
          <w:i/>
          <w:iCs/>
          <w:noProof/>
        </w:rPr>
        <w:t>s</w:t>
      </w:r>
      <w:r w:rsidR="00040087" w:rsidRPr="00216F85">
        <w:rPr>
          <w:i/>
          <w:iCs/>
          <w:noProof/>
        </w:rPr>
        <w:t xml:space="preserve"> in person, by mail or ele</w:t>
      </w:r>
      <w:r w:rsidR="00E90DEF" w:rsidRPr="00216F85">
        <w:rPr>
          <w:i/>
          <w:iCs/>
          <w:noProof/>
        </w:rPr>
        <w:t>ctronically at le</w:t>
      </w:r>
      <w:r w:rsidR="000A4527">
        <w:rPr>
          <w:i/>
          <w:iCs/>
          <w:noProof/>
        </w:rPr>
        <w:t>a</w:t>
      </w:r>
      <w:r w:rsidR="00E90DEF" w:rsidRPr="00216F85">
        <w:rPr>
          <w:i/>
          <w:iCs/>
          <w:noProof/>
        </w:rPr>
        <w:t xml:space="preserve">st </w:t>
      </w:r>
      <w:r w:rsidR="000A4527">
        <w:rPr>
          <w:i/>
          <w:iCs/>
          <w:noProof/>
        </w:rPr>
        <w:t>three</w:t>
      </w:r>
      <w:r w:rsidR="00E90DEF" w:rsidRPr="00216F85">
        <w:rPr>
          <w:i/>
          <w:iCs/>
          <w:noProof/>
        </w:rPr>
        <w:t xml:space="preserve"> (</w:t>
      </w:r>
      <w:r w:rsidR="000A4527">
        <w:rPr>
          <w:i/>
          <w:iCs/>
          <w:noProof/>
        </w:rPr>
        <w:t>3</w:t>
      </w:r>
      <w:r w:rsidR="00E90DEF" w:rsidRPr="00216F85">
        <w:rPr>
          <w:i/>
          <w:iCs/>
          <w:noProof/>
        </w:rPr>
        <w:t>) busines</w:t>
      </w:r>
      <w:r w:rsidR="00A3008B">
        <w:rPr>
          <w:i/>
          <w:iCs/>
          <w:noProof/>
        </w:rPr>
        <w:t>s</w:t>
      </w:r>
      <w:r w:rsidR="00E90DEF" w:rsidRPr="00216F85">
        <w:rPr>
          <w:i/>
          <w:iCs/>
          <w:noProof/>
        </w:rPr>
        <w:t xml:space="preserve"> days before the </w:t>
      </w:r>
      <w:r w:rsidR="000A4527">
        <w:rPr>
          <w:i/>
          <w:iCs/>
          <w:noProof/>
        </w:rPr>
        <w:t>scheduled</w:t>
      </w:r>
      <w:r w:rsidR="00E90DEF" w:rsidRPr="00216F85">
        <w:rPr>
          <w:i/>
          <w:iCs/>
          <w:noProof/>
        </w:rPr>
        <w:t xml:space="preserve"> meeting.</w:t>
      </w:r>
      <w:r w:rsidR="004B3DD8" w:rsidRPr="00216F85">
        <w:rPr>
          <w:i/>
          <w:iCs/>
          <w:noProof/>
        </w:rPr>
        <w:t xml:space="preserve"> </w:t>
      </w:r>
      <w:commentRangeStart w:id="1"/>
      <w:r w:rsidR="004E0797" w:rsidRPr="00216F85">
        <w:rPr>
          <w:i/>
          <w:iCs/>
          <w:noProof/>
        </w:rPr>
        <w:t xml:space="preserve">The consent of the Board of Directors </w:t>
      </w:r>
      <w:commentRangeEnd w:id="1"/>
      <w:r w:rsidR="005661F4">
        <w:rPr>
          <w:rStyle w:val="Odkaznakoment"/>
        </w:rPr>
        <w:commentReference w:id="1"/>
      </w:r>
      <w:r w:rsidR="000A4527">
        <w:rPr>
          <w:i/>
          <w:iCs/>
          <w:noProof/>
        </w:rPr>
        <w:t>shall</w:t>
      </w:r>
      <w:r w:rsidR="004E0797" w:rsidRPr="00216F85">
        <w:rPr>
          <w:i/>
          <w:iCs/>
          <w:noProof/>
        </w:rPr>
        <w:t xml:space="preserve"> be in w</w:t>
      </w:r>
      <w:r w:rsidR="0054494F" w:rsidRPr="00216F85">
        <w:rPr>
          <w:i/>
          <w:iCs/>
          <w:noProof/>
        </w:rPr>
        <w:t xml:space="preserve">riting and </w:t>
      </w:r>
      <w:r w:rsidR="000A4527">
        <w:rPr>
          <w:i/>
          <w:iCs/>
          <w:noProof/>
        </w:rPr>
        <w:t>shall</w:t>
      </w:r>
      <w:r w:rsidR="0054494F" w:rsidRPr="00216F85">
        <w:rPr>
          <w:i/>
          <w:iCs/>
          <w:noProof/>
        </w:rPr>
        <w:t xml:space="preserve"> be </w:t>
      </w:r>
      <w:r w:rsidR="000A4527">
        <w:rPr>
          <w:i/>
          <w:iCs/>
          <w:noProof/>
        </w:rPr>
        <w:lastRenderedPageBreak/>
        <w:t>provided</w:t>
      </w:r>
      <w:r w:rsidR="0054494F" w:rsidRPr="00216F85">
        <w:rPr>
          <w:i/>
          <w:iCs/>
          <w:noProof/>
        </w:rPr>
        <w:t xml:space="preserve"> in advance for all</w:t>
      </w:r>
      <w:r w:rsidR="00581230" w:rsidRPr="00216F85">
        <w:rPr>
          <w:i/>
          <w:iCs/>
          <w:noProof/>
        </w:rPr>
        <w:t xml:space="preserve"> or only some </w:t>
      </w:r>
      <w:r w:rsidR="000A4527">
        <w:rPr>
          <w:i/>
          <w:iCs/>
          <w:noProof/>
        </w:rPr>
        <w:t xml:space="preserve">future </w:t>
      </w:r>
      <w:r w:rsidR="00581230" w:rsidRPr="00216F85">
        <w:rPr>
          <w:i/>
          <w:iCs/>
          <w:noProof/>
        </w:rPr>
        <w:t>meetings of the Management Board.</w:t>
      </w:r>
      <w:r w:rsidR="00A43CE6">
        <w:rPr>
          <w:i/>
          <w:iCs/>
          <w:noProof/>
        </w:rPr>
        <w:t>“</w:t>
      </w:r>
    </w:p>
    <w:p w14:paraId="5639089A" w14:textId="77777777" w:rsidR="002F7263" w:rsidRPr="00605E06" w:rsidRDefault="002F7263" w:rsidP="002F7263">
      <w:pPr>
        <w:pStyle w:val="Odstavecseseznamem"/>
        <w:rPr>
          <w:noProof/>
          <w:sz w:val="10"/>
          <w:szCs w:val="10"/>
        </w:rPr>
      </w:pPr>
    </w:p>
    <w:p w14:paraId="28828053" w14:textId="396ED2FF" w:rsidR="00FB5E7D" w:rsidRPr="00A946C4" w:rsidRDefault="00BB33E8" w:rsidP="00FB5E7D">
      <w:pPr>
        <w:pStyle w:val="Odstavecseseznamem"/>
        <w:numPr>
          <w:ilvl w:val="0"/>
          <w:numId w:val="1"/>
        </w:numPr>
        <w:jc w:val="both"/>
        <w:rPr>
          <w:i/>
          <w:iCs/>
          <w:noProof/>
        </w:rPr>
      </w:pPr>
      <w:r w:rsidRPr="00605E06">
        <w:rPr>
          <w:b/>
          <w:bCs/>
          <w:noProof/>
        </w:rPr>
        <w:t>Article 11</w:t>
      </w:r>
      <w:r w:rsidR="005C4DB3" w:rsidRPr="00605E06">
        <w:rPr>
          <w:b/>
          <w:bCs/>
          <w:noProof/>
        </w:rPr>
        <w:t>.</w:t>
      </w:r>
      <w:r w:rsidRPr="00605E06">
        <w:rPr>
          <w:b/>
          <w:bCs/>
          <w:noProof/>
        </w:rPr>
        <w:t xml:space="preserve"> paragraph 11.2</w:t>
      </w:r>
      <w:r w:rsidR="005C4DB3" w:rsidRPr="00605E06">
        <w:rPr>
          <w:b/>
          <w:bCs/>
          <w:noProof/>
        </w:rPr>
        <w:t>.</w:t>
      </w:r>
      <w:r w:rsidRPr="00605E06">
        <w:rPr>
          <w:noProof/>
        </w:rPr>
        <w:t xml:space="preserve"> </w:t>
      </w:r>
      <w:r w:rsidR="00CE1906" w:rsidRPr="00605E06">
        <w:rPr>
          <w:noProof/>
        </w:rPr>
        <w:t>The existing provision shall be entirely deleted and replaced with the following:</w:t>
      </w:r>
      <w:r w:rsidR="00A946C4">
        <w:rPr>
          <w:noProof/>
        </w:rPr>
        <w:t xml:space="preserve"> </w:t>
      </w:r>
      <w:r w:rsidR="000A4527">
        <w:rPr>
          <w:noProof/>
        </w:rPr>
        <w:t>„</w:t>
      </w:r>
      <w:r w:rsidR="00152497" w:rsidRPr="00605E06">
        <w:rPr>
          <w:i/>
          <w:iCs/>
          <w:noProof/>
        </w:rPr>
        <w:t xml:space="preserve">The Board of Directors may make a valid decision if </w:t>
      </w:r>
      <w:r w:rsidR="009201E8" w:rsidRPr="00605E06">
        <w:rPr>
          <w:i/>
          <w:iCs/>
          <w:noProof/>
        </w:rPr>
        <w:t xml:space="preserve"> </w:t>
      </w:r>
      <w:r w:rsidR="000A4527">
        <w:rPr>
          <w:i/>
          <w:iCs/>
          <w:noProof/>
        </w:rPr>
        <w:t xml:space="preserve">at least </w:t>
      </w:r>
      <w:r w:rsidR="006B7BA6" w:rsidRPr="00605E06">
        <w:rPr>
          <w:i/>
          <w:iCs/>
          <w:noProof/>
        </w:rPr>
        <w:t>th</w:t>
      </w:r>
      <w:r w:rsidR="00A3008B">
        <w:rPr>
          <w:i/>
          <w:iCs/>
          <w:noProof/>
        </w:rPr>
        <w:t>ree</w:t>
      </w:r>
      <w:r w:rsidR="000E3C6D" w:rsidRPr="00605E06">
        <w:rPr>
          <w:i/>
          <w:iCs/>
          <w:noProof/>
        </w:rPr>
        <w:t xml:space="preserve"> qua</w:t>
      </w:r>
      <w:r w:rsidR="000A4527">
        <w:rPr>
          <w:i/>
          <w:iCs/>
          <w:noProof/>
        </w:rPr>
        <w:t>r</w:t>
      </w:r>
      <w:r w:rsidR="000E3C6D" w:rsidRPr="00605E06">
        <w:rPr>
          <w:i/>
          <w:iCs/>
          <w:noProof/>
        </w:rPr>
        <w:t>ters</w:t>
      </w:r>
      <w:r w:rsidR="000A4527">
        <w:rPr>
          <w:i/>
          <w:iCs/>
          <w:noProof/>
        </w:rPr>
        <w:t xml:space="preserve"> (3/4)</w:t>
      </w:r>
      <w:r w:rsidR="000E3C6D" w:rsidRPr="00605E06">
        <w:rPr>
          <w:i/>
          <w:iCs/>
          <w:noProof/>
        </w:rPr>
        <w:t xml:space="preserve"> of </w:t>
      </w:r>
      <w:r w:rsidR="000A4527">
        <w:rPr>
          <w:i/>
          <w:iCs/>
          <w:noProof/>
        </w:rPr>
        <w:t>its</w:t>
      </w:r>
      <w:r w:rsidR="000E3C6D" w:rsidRPr="00605E06">
        <w:rPr>
          <w:i/>
          <w:iCs/>
          <w:noProof/>
        </w:rPr>
        <w:t xml:space="preserve"> members </w:t>
      </w:r>
      <w:r w:rsidR="00152497" w:rsidRPr="00605E06">
        <w:rPr>
          <w:i/>
          <w:iCs/>
          <w:noProof/>
        </w:rPr>
        <w:t>are present</w:t>
      </w:r>
      <w:r w:rsidR="00653BEA" w:rsidRPr="00A946C4">
        <w:rPr>
          <w:i/>
          <w:iCs/>
          <w:noProof/>
        </w:rPr>
        <w:t>.</w:t>
      </w:r>
      <w:r w:rsidR="00FD2F82" w:rsidRPr="00A946C4">
        <w:rPr>
          <w:i/>
          <w:iCs/>
          <w:noProof/>
        </w:rPr>
        <w:t xml:space="preserve"> </w:t>
      </w:r>
      <w:r w:rsidR="000A4527" w:rsidRPr="00216F85">
        <w:rPr>
          <w:i/>
          <w:iCs/>
        </w:rPr>
        <w:t>All decisions adopted by the Board of Directors shall be signed by both the President and the Vice President of the Board of Directors</w:t>
      </w:r>
      <w:r w:rsidR="00A946C4" w:rsidRPr="000A4527">
        <w:rPr>
          <w:i/>
          <w:iCs/>
          <w:noProof/>
        </w:rPr>
        <w:t>.</w:t>
      </w:r>
      <w:r w:rsidR="000A4527">
        <w:rPr>
          <w:i/>
          <w:iCs/>
          <w:noProof/>
        </w:rPr>
        <w:t>“</w:t>
      </w:r>
    </w:p>
    <w:p w14:paraId="3181B7B6" w14:textId="77777777" w:rsidR="00FB5E7D" w:rsidRPr="00605E06" w:rsidRDefault="00FB5E7D" w:rsidP="00FB5E7D">
      <w:pPr>
        <w:pStyle w:val="Odstavecseseznamem"/>
        <w:rPr>
          <w:noProof/>
          <w:sz w:val="10"/>
          <w:szCs w:val="10"/>
        </w:rPr>
      </w:pPr>
    </w:p>
    <w:p w14:paraId="230E3CCB" w14:textId="6345C532" w:rsidR="00FB5E7D" w:rsidRPr="00605E06" w:rsidRDefault="00BB33E8" w:rsidP="00FB5E7D">
      <w:pPr>
        <w:pStyle w:val="Odstavecseseznamem"/>
        <w:numPr>
          <w:ilvl w:val="0"/>
          <w:numId w:val="1"/>
        </w:numPr>
        <w:jc w:val="both"/>
        <w:rPr>
          <w:noProof/>
        </w:rPr>
      </w:pPr>
      <w:r w:rsidRPr="00605E06">
        <w:rPr>
          <w:b/>
          <w:bCs/>
          <w:noProof/>
        </w:rPr>
        <w:t>Article 11</w:t>
      </w:r>
      <w:r w:rsidR="005C4DB3" w:rsidRPr="00605E06">
        <w:rPr>
          <w:b/>
          <w:bCs/>
          <w:noProof/>
        </w:rPr>
        <w:t>.</w:t>
      </w:r>
      <w:r w:rsidR="00B26797" w:rsidRPr="00605E06">
        <w:rPr>
          <w:b/>
          <w:bCs/>
          <w:noProof/>
        </w:rPr>
        <w:t xml:space="preserve"> </w:t>
      </w:r>
      <w:r w:rsidRPr="00605E06">
        <w:rPr>
          <w:b/>
          <w:bCs/>
          <w:noProof/>
        </w:rPr>
        <w:t>paragraph 11.3</w:t>
      </w:r>
      <w:r w:rsidR="005C4DB3" w:rsidRPr="00605E06">
        <w:rPr>
          <w:noProof/>
        </w:rPr>
        <w:t>.</w:t>
      </w:r>
      <w:r w:rsidR="00B26797" w:rsidRPr="00605E06">
        <w:rPr>
          <w:noProof/>
        </w:rPr>
        <w:t xml:space="preserve"> </w:t>
      </w:r>
      <w:r w:rsidR="00D6063C" w:rsidRPr="00605E06">
        <w:rPr>
          <w:noProof/>
        </w:rPr>
        <w:t>T</w:t>
      </w:r>
      <w:r w:rsidR="00B26797" w:rsidRPr="00605E06">
        <w:rPr>
          <w:noProof/>
        </w:rPr>
        <w:t>he existing provision shall be entirely deleted and</w:t>
      </w:r>
      <w:r w:rsidR="00FB5E7D" w:rsidRPr="00605E06">
        <w:rPr>
          <w:noProof/>
        </w:rPr>
        <w:t xml:space="preserve"> replaced with the following</w:t>
      </w:r>
      <w:r w:rsidRPr="00605E06">
        <w:rPr>
          <w:noProof/>
        </w:rPr>
        <w:t xml:space="preserve">: </w:t>
      </w:r>
      <w:r w:rsidR="000A4527">
        <w:rPr>
          <w:noProof/>
        </w:rPr>
        <w:t>„</w:t>
      </w:r>
      <w:r w:rsidR="000A4527" w:rsidRPr="00216F85">
        <w:rPr>
          <w:i/>
          <w:iCs/>
        </w:rPr>
        <w:t>The Board of Directors decides by a simple majority of the members present. All decisions that are not adopted by the Board of Directors shall be forwarded for consideration and adoption to the higher body, i.e. the General Meeting of the Company</w:t>
      </w:r>
      <w:r w:rsidR="00F23B7F" w:rsidRPr="00216F85">
        <w:rPr>
          <w:i/>
          <w:iCs/>
          <w:noProof/>
        </w:rPr>
        <w:t>.</w:t>
      </w:r>
      <w:r w:rsidR="00F23B7F" w:rsidRPr="00605E06">
        <w:rPr>
          <w:noProof/>
        </w:rPr>
        <w:t>”</w:t>
      </w:r>
    </w:p>
    <w:p w14:paraId="743EEF7D" w14:textId="77777777" w:rsidR="00FB5E7D" w:rsidRPr="00605E06" w:rsidRDefault="00FB5E7D" w:rsidP="00FB5E7D">
      <w:pPr>
        <w:pStyle w:val="Odstavecseseznamem"/>
        <w:rPr>
          <w:noProof/>
          <w:sz w:val="10"/>
          <w:szCs w:val="10"/>
        </w:rPr>
      </w:pPr>
    </w:p>
    <w:p w14:paraId="285838E7" w14:textId="5D279500" w:rsidR="00BB33E8" w:rsidRPr="00605E06" w:rsidRDefault="00BB33E8" w:rsidP="00FB5E7D">
      <w:pPr>
        <w:pStyle w:val="Odstavecseseznamem"/>
        <w:numPr>
          <w:ilvl w:val="0"/>
          <w:numId w:val="1"/>
        </w:numPr>
        <w:jc w:val="both"/>
        <w:rPr>
          <w:noProof/>
        </w:rPr>
      </w:pPr>
      <w:r w:rsidRPr="00605E06">
        <w:rPr>
          <w:b/>
          <w:bCs/>
          <w:noProof/>
        </w:rPr>
        <w:t>Article 12</w:t>
      </w:r>
      <w:r w:rsidR="005C4DB3" w:rsidRPr="00605E06">
        <w:rPr>
          <w:b/>
          <w:bCs/>
          <w:noProof/>
        </w:rPr>
        <w:t>.</w:t>
      </w:r>
      <w:r w:rsidR="00FB5E7D" w:rsidRPr="00605E06">
        <w:rPr>
          <w:b/>
          <w:bCs/>
          <w:noProof/>
        </w:rPr>
        <w:t xml:space="preserve"> </w:t>
      </w:r>
      <w:r w:rsidRPr="00605E06">
        <w:rPr>
          <w:b/>
          <w:bCs/>
          <w:noProof/>
        </w:rPr>
        <w:t>paragraph 12.1</w:t>
      </w:r>
      <w:r w:rsidR="005C4DB3" w:rsidRPr="00605E06">
        <w:rPr>
          <w:b/>
          <w:bCs/>
          <w:noProof/>
        </w:rPr>
        <w:t>.</w:t>
      </w:r>
      <w:r w:rsidR="00FB5E7D" w:rsidRPr="00605E06">
        <w:rPr>
          <w:noProof/>
        </w:rPr>
        <w:t xml:space="preserve"> </w:t>
      </w:r>
      <w:r w:rsidR="00D6063C" w:rsidRPr="00605E06">
        <w:rPr>
          <w:noProof/>
        </w:rPr>
        <w:t>T</w:t>
      </w:r>
      <w:r w:rsidR="00FB5E7D" w:rsidRPr="00605E06">
        <w:rPr>
          <w:noProof/>
        </w:rPr>
        <w:t>he existing provision shall be entirely deleted and replaced with the following</w:t>
      </w:r>
      <w:r w:rsidRPr="00605E06">
        <w:rPr>
          <w:noProof/>
        </w:rPr>
        <w:t>: “</w:t>
      </w:r>
      <w:r w:rsidR="00FB5E7D" w:rsidRPr="00605E06">
        <w:rPr>
          <w:i/>
          <w:iCs/>
          <w:noProof/>
        </w:rPr>
        <w:t>The</w:t>
      </w:r>
      <w:r w:rsidR="00C73A41" w:rsidRPr="00605E06">
        <w:rPr>
          <w:i/>
          <w:iCs/>
          <w:noProof/>
        </w:rPr>
        <w:t xml:space="preserve"> President of the </w:t>
      </w:r>
      <w:r w:rsidR="000A4527">
        <w:rPr>
          <w:i/>
          <w:iCs/>
          <w:noProof/>
        </w:rPr>
        <w:t>B</w:t>
      </w:r>
      <w:r w:rsidR="00C73A41" w:rsidRPr="00605E06">
        <w:rPr>
          <w:i/>
          <w:iCs/>
          <w:noProof/>
        </w:rPr>
        <w:t xml:space="preserve">oard of Directors and Vice </w:t>
      </w:r>
      <w:r w:rsidR="000A4527">
        <w:rPr>
          <w:i/>
          <w:iCs/>
          <w:noProof/>
        </w:rPr>
        <w:t>P</w:t>
      </w:r>
      <w:r w:rsidR="0093484A" w:rsidRPr="00605E06">
        <w:rPr>
          <w:i/>
          <w:iCs/>
          <w:noProof/>
        </w:rPr>
        <w:t xml:space="preserve">resident of the </w:t>
      </w:r>
      <w:r w:rsidR="000A4527">
        <w:rPr>
          <w:i/>
          <w:iCs/>
          <w:noProof/>
        </w:rPr>
        <w:t>B</w:t>
      </w:r>
      <w:r w:rsidR="0093484A" w:rsidRPr="00605E06">
        <w:rPr>
          <w:i/>
          <w:iCs/>
          <w:noProof/>
        </w:rPr>
        <w:t>oard o</w:t>
      </w:r>
      <w:r w:rsidR="000A4527">
        <w:rPr>
          <w:i/>
          <w:iCs/>
          <w:noProof/>
        </w:rPr>
        <w:t>f</w:t>
      </w:r>
      <w:r w:rsidR="0093484A" w:rsidRPr="00605E06">
        <w:rPr>
          <w:i/>
          <w:iCs/>
          <w:noProof/>
        </w:rPr>
        <w:t xml:space="preserve"> </w:t>
      </w:r>
      <w:r w:rsidR="000A4527">
        <w:rPr>
          <w:i/>
          <w:iCs/>
          <w:noProof/>
        </w:rPr>
        <w:t>D</w:t>
      </w:r>
      <w:r w:rsidR="0093484A" w:rsidRPr="00605E06">
        <w:rPr>
          <w:i/>
          <w:iCs/>
          <w:noProof/>
        </w:rPr>
        <w:t xml:space="preserve">irectors shall </w:t>
      </w:r>
      <w:r w:rsidR="002D383B" w:rsidRPr="00605E06">
        <w:rPr>
          <w:i/>
          <w:iCs/>
          <w:noProof/>
        </w:rPr>
        <w:t>jointly</w:t>
      </w:r>
      <w:r w:rsidR="00141B67" w:rsidRPr="00605E06">
        <w:rPr>
          <w:i/>
          <w:iCs/>
          <w:noProof/>
        </w:rPr>
        <w:t xml:space="preserve"> represent the Company and sign on its behalf</w:t>
      </w:r>
      <w:r w:rsidRPr="00605E06">
        <w:rPr>
          <w:noProof/>
        </w:rPr>
        <w:t>.”</w:t>
      </w:r>
    </w:p>
    <w:p w14:paraId="53B28050" w14:textId="77777777" w:rsidR="00FB5E7D" w:rsidRPr="00605E06" w:rsidRDefault="00FB5E7D" w:rsidP="00FB5E7D">
      <w:pPr>
        <w:jc w:val="both"/>
        <w:rPr>
          <w:noProof/>
        </w:rPr>
      </w:pPr>
    </w:p>
    <w:p w14:paraId="5B8BB861" w14:textId="77777777" w:rsidR="00BB33E8" w:rsidRPr="00605E06" w:rsidRDefault="00BB33E8" w:rsidP="00BB33E8">
      <w:pPr>
        <w:jc w:val="center"/>
        <w:rPr>
          <w:b/>
          <w:bCs/>
          <w:noProof/>
        </w:rPr>
      </w:pPr>
      <w:r w:rsidRPr="00605E06">
        <w:rPr>
          <w:b/>
          <w:bCs/>
          <w:noProof/>
        </w:rPr>
        <w:t>Article 3.</w:t>
      </w:r>
    </w:p>
    <w:p w14:paraId="1A2D3F80" w14:textId="25F86851" w:rsidR="00BB33E8" w:rsidRPr="00605E06" w:rsidRDefault="00BB33E8" w:rsidP="00BB33E8">
      <w:pPr>
        <w:rPr>
          <w:noProof/>
        </w:rPr>
      </w:pPr>
      <w:r w:rsidRPr="00605E06">
        <w:rPr>
          <w:noProof/>
        </w:rPr>
        <w:t xml:space="preserve">All other provisions of the </w:t>
      </w:r>
      <w:r w:rsidR="00857D55" w:rsidRPr="00605E06">
        <w:rPr>
          <w:noProof/>
        </w:rPr>
        <w:t>Articles of Association</w:t>
      </w:r>
      <w:r w:rsidRPr="00605E06">
        <w:rPr>
          <w:noProof/>
        </w:rPr>
        <w:t xml:space="preserve"> </w:t>
      </w:r>
      <w:r w:rsidR="00195888" w:rsidRPr="00605E06">
        <w:rPr>
          <w:noProof/>
        </w:rPr>
        <w:t xml:space="preserve">shall </w:t>
      </w:r>
      <w:r w:rsidRPr="00605E06">
        <w:rPr>
          <w:noProof/>
        </w:rPr>
        <w:t>remain unchanged.</w:t>
      </w:r>
    </w:p>
    <w:p w14:paraId="54E9D84E" w14:textId="77777777" w:rsidR="00BB33E8" w:rsidRPr="00605E06" w:rsidRDefault="00BB33E8" w:rsidP="00BB33E8">
      <w:pPr>
        <w:jc w:val="center"/>
        <w:rPr>
          <w:b/>
          <w:bCs/>
          <w:noProof/>
        </w:rPr>
      </w:pPr>
      <w:r w:rsidRPr="00605E06">
        <w:rPr>
          <w:b/>
          <w:bCs/>
          <w:noProof/>
        </w:rPr>
        <w:t>Article 4.</w:t>
      </w:r>
    </w:p>
    <w:p w14:paraId="57AA8297" w14:textId="119E66D2" w:rsidR="00ED19AB" w:rsidRPr="00605E06" w:rsidRDefault="00ED19AB" w:rsidP="00ED19AB">
      <w:pPr>
        <w:jc w:val="both"/>
        <w:rPr>
          <w:noProof/>
        </w:rPr>
      </w:pPr>
      <w:r w:rsidRPr="00605E06">
        <w:rPr>
          <w:noProof/>
        </w:rPr>
        <w:t>The amendment of the Articles of Association shall enter into force on the date of adoption of this Decision.</w:t>
      </w:r>
    </w:p>
    <w:p w14:paraId="13497EF5" w14:textId="77777777" w:rsidR="00BB33E8" w:rsidRPr="00605E06" w:rsidRDefault="00BB33E8" w:rsidP="00BB33E8">
      <w:pPr>
        <w:jc w:val="center"/>
        <w:rPr>
          <w:b/>
          <w:bCs/>
          <w:noProof/>
        </w:rPr>
      </w:pPr>
      <w:r w:rsidRPr="00605E06">
        <w:rPr>
          <w:b/>
          <w:bCs/>
          <w:noProof/>
        </w:rPr>
        <w:t>Article 5.</w:t>
      </w:r>
    </w:p>
    <w:p w14:paraId="5FF08020" w14:textId="0D579037" w:rsidR="00A709A5" w:rsidRPr="00605E06" w:rsidRDefault="00A709A5" w:rsidP="00A709A5">
      <w:pPr>
        <w:jc w:val="both"/>
        <w:rPr>
          <w:noProof/>
        </w:rPr>
      </w:pPr>
      <w:r w:rsidRPr="00605E06">
        <w:rPr>
          <w:noProof/>
        </w:rPr>
        <w:t>The Board of Directors is responsible for implementing this Decision within 15 working days, in accordance with Article 15, Paragraph 15.4 of the Articles of Association, as well as for aligning the Company’s internal acts where applicable.</w:t>
      </w:r>
    </w:p>
    <w:p w14:paraId="6A34E6C1" w14:textId="77777777" w:rsidR="00435950" w:rsidRPr="00605E06" w:rsidRDefault="00435950" w:rsidP="00435950">
      <w:pPr>
        <w:jc w:val="both"/>
        <w:rPr>
          <w:noProof/>
        </w:rPr>
      </w:pPr>
    </w:p>
    <w:p w14:paraId="796A564F" w14:textId="2C467DE9" w:rsidR="00BB33E8" w:rsidRPr="00605E06" w:rsidRDefault="00BB33E8" w:rsidP="00152497">
      <w:pPr>
        <w:ind w:left="4956"/>
        <w:rPr>
          <w:noProof/>
        </w:rPr>
      </w:pPr>
      <w:r w:rsidRPr="00605E06">
        <w:rPr>
          <w:noProof/>
        </w:rPr>
        <w:t xml:space="preserve">                     </w:t>
      </w:r>
      <w:r w:rsidR="00152497" w:rsidRPr="00605E06">
        <w:rPr>
          <w:noProof/>
        </w:rPr>
        <w:t xml:space="preserve">                                                   </w:t>
      </w:r>
      <w:r w:rsidRPr="00605E06">
        <w:rPr>
          <w:noProof/>
        </w:rPr>
        <w:t>__________________________________</w:t>
      </w:r>
    </w:p>
    <w:p w14:paraId="7F7E0C82" w14:textId="09305791" w:rsidR="00BB33E8" w:rsidRPr="00605E06" w:rsidRDefault="00BB33E8" w:rsidP="00BB33E8">
      <w:pPr>
        <w:rPr>
          <w:noProof/>
        </w:rPr>
      </w:pPr>
      <w:r w:rsidRPr="00605E06">
        <w:rPr>
          <w:noProof/>
        </w:rPr>
        <w:t xml:space="preserve">                                                                                                        Tereza Dolanska, m</w:t>
      </w:r>
      <w:r w:rsidR="005A32CE" w:rsidRPr="00605E06">
        <w:rPr>
          <w:noProof/>
        </w:rPr>
        <w:t>gr</w:t>
      </w:r>
      <w:r w:rsidRPr="00605E06">
        <w:rPr>
          <w:noProof/>
        </w:rPr>
        <w:t xml:space="preserve">. </w:t>
      </w:r>
      <w:r w:rsidR="005A32CE" w:rsidRPr="00605E06">
        <w:rPr>
          <w:noProof/>
        </w:rPr>
        <w:t>chairwoman</w:t>
      </w:r>
    </w:p>
    <w:p w14:paraId="21B2C227" w14:textId="77777777" w:rsidR="00BB33E8" w:rsidRPr="00605E06" w:rsidRDefault="00BB33E8" w:rsidP="00BB33E8">
      <w:pPr>
        <w:rPr>
          <w:noProof/>
        </w:rPr>
      </w:pPr>
    </w:p>
    <w:p w14:paraId="61CF0D6F" w14:textId="73706392" w:rsidR="00BB33E8" w:rsidRPr="00605E06" w:rsidRDefault="00BB33E8" w:rsidP="00BB33E8">
      <w:pPr>
        <w:ind w:left="4956"/>
        <w:rPr>
          <w:noProof/>
        </w:rPr>
      </w:pPr>
      <w:r w:rsidRPr="00605E06">
        <w:rPr>
          <w:noProof/>
        </w:rPr>
        <w:t xml:space="preserve">     __________________________________</w:t>
      </w:r>
    </w:p>
    <w:p w14:paraId="5F434F29" w14:textId="448923CE" w:rsidR="00BB33E8" w:rsidRPr="00605E06" w:rsidRDefault="00BB33E8" w:rsidP="00BB33E8">
      <w:pPr>
        <w:rPr>
          <w:noProof/>
        </w:rPr>
      </w:pPr>
      <w:r w:rsidRPr="00605E06">
        <w:rPr>
          <w:noProof/>
        </w:rPr>
        <w:t xml:space="preserve">                                                                                                              Mirza Varatanović, shareholder</w:t>
      </w:r>
    </w:p>
    <w:p w14:paraId="3440D10E" w14:textId="77777777" w:rsidR="00BB33E8" w:rsidRPr="00605E06" w:rsidRDefault="00BB33E8" w:rsidP="00BB33E8">
      <w:pPr>
        <w:rPr>
          <w:noProof/>
        </w:rPr>
      </w:pPr>
    </w:p>
    <w:p w14:paraId="35A0D4E9" w14:textId="4AEC2AC4" w:rsidR="00BB33E8" w:rsidRPr="00605E06" w:rsidRDefault="00BB33E8" w:rsidP="00152497">
      <w:pPr>
        <w:ind w:left="4956"/>
        <w:rPr>
          <w:noProof/>
        </w:rPr>
      </w:pPr>
      <w:r w:rsidRPr="00605E06">
        <w:rPr>
          <w:noProof/>
        </w:rPr>
        <w:t xml:space="preserve">   __________________________________</w:t>
      </w:r>
    </w:p>
    <w:p w14:paraId="7614CBC7" w14:textId="347FF985" w:rsidR="00BB33E8" w:rsidRPr="00605E06" w:rsidRDefault="00BB33E8" w:rsidP="00BB33E8">
      <w:pPr>
        <w:rPr>
          <w:noProof/>
        </w:rPr>
      </w:pPr>
      <w:r w:rsidRPr="00605E06">
        <w:rPr>
          <w:noProof/>
        </w:rPr>
        <w:t xml:space="preserve">                                                                                                                   Nerma Hasečić, shareholder</w:t>
      </w:r>
    </w:p>
    <w:p w14:paraId="16DA8908" w14:textId="77777777" w:rsidR="00BB33E8" w:rsidRPr="00605E06" w:rsidRDefault="00BB33E8" w:rsidP="00BB33E8">
      <w:pPr>
        <w:rPr>
          <w:noProof/>
        </w:rPr>
      </w:pPr>
    </w:p>
    <w:p w14:paraId="58C7B592" w14:textId="61318A07" w:rsidR="00BB33E8" w:rsidRDefault="00BB33E8" w:rsidP="00152497">
      <w:pPr>
        <w:ind w:left="4956"/>
        <w:rPr>
          <w:noProof/>
        </w:rPr>
      </w:pPr>
      <w:r>
        <w:rPr>
          <w:noProof/>
        </w:rPr>
        <w:t xml:space="preserve">                                                                                                         __________________________________</w:t>
      </w:r>
    </w:p>
    <w:p w14:paraId="008D8EB0" w14:textId="0281DC46" w:rsidR="00BB33E8" w:rsidRDefault="00BB33E8" w:rsidP="00BB33E8">
      <w:pPr>
        <w:rPr>
          <w:noProof/>
        </w:rPr>
      </w:pPr>
      <w:r>
        <w:rPr>
          <w:noProof/>
        </w:rPr>
        <w:t xml:space="preserve">                                                                                                            Halid</w:t>
      </w:r>
      <w:r w:rsidR="00152497">
        <w:rPr>
          <w:noProof/>
        </w:rPr>
        <w:t xml:space="preserve"> Ćenanović</w:t>
      </w:r>
      <w:r>
        <w:rPr>
          <w:noProof/>
        </w:rPr>
        <w:t>, shareholder</w:t>
      </w:r>
    </w:p>
    <w:p w14:paraId="51A7B7F3" w14:textId="77777777" w:rsidR="00BB33E8" w:rsidRDefault="00BB33E8" w:rsidP="00BB33E8">
      <w:pPr>
        <w:rPr>
          <w:noProof/>
        </w:rPr>
      </w:pPr>
    </w:p>
    <w:p w14:paraId="2A48C018" w14:textId="2FA7E62D" w:rsidR="00BB33E8" w:rsidRDefault="00BB33E8" w:rsidP="00152497">
      <w:pPr>
        <w:ind w:left="4956"/>
        <w:rPr>
          <w:noProof/>
        </w:rPr>
      </w:pPr>
      <w:r>
        <w:rPr>
          <w:noProof/>
        </w:rPr>
        <w:t xml:space="preserve">                  __________________________________</w:t>
      </w:r>
    </w:p>
    <w:p w14:paraId="313978CE" w14:textId="29C3DCED" w:rsidR="00FF4A8D" w:rsidRDefault="00BB33E8" w:rsidP="00BB33E8">
      <w:pPr>
        <w:ind w:left="1416" w:firstLine="708"/>
        <w:rPr>
          <w:noProof/>
        </w:rPr>
      </w:pPr>
      <w:r>
        <w:rPr>
          <w:noProof/>
        </w:rPr>
        <w:t xml:space="preserve">                                                                                    </w:t>
      </w:r>
      <w:r w:rsidR="00152497">
        <w:rPr>
          <w:noProof/>
        </w:rPr>
        <w:t>Elvir Brkić</w:t>
      </w:r>
      <w:r>
        <w:rPr>
          <w:noProof/>
        </w:rPr>
        <w:t>, shareholder</w:t>
      </w:r>
    </w:p>
    <w:sectPr w:rsidR="00FF4A8D">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Tereza Dolanská" w:date="2025-09-11T16:53:00Z" w:initials="TD">
    <w:p w14:paraId="7F07DCE6" w14:textId="77777777" w:rsidR="005661F4" w:rsidRDefault="005661F4" w:rsidP="005661F4">
      <w:pPr>
        <w:pStyle w:val="Textkomente"/>
      </w:pPr>
      <w:r>
        <w:rPr>
          <w:rStyle w:val="Odkaznakoment"/>
        </w:rPr>
        <w:annotationRef/>
      </w:r>
      <w:r>
        <w:t>Consent with what?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F07DCE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5B74ABC" w16cex:dateUtc="2025-09-11T14: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F07DCE6" w16cid:durableId="45B74ABC"/>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67C7B"/>
    <w:multiLevelType w:val="hybridMultilevel"/>
    <w:tmpl w:val="9AECD992"/>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num w:numId="1" w16cid:durableId="26288056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ereza Dolanská">
    <w15:presenceInfo w15:providerId="Windows Live" w15:userId="a5e2bed5bbd18c4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3E8"/>
    <w:rsid w:val="000124A0"/>
    <w:rsid w:val="00040087"/>
    <w:rsid w:val="000569BC"/>
    <w:rsid w:val="000625EC"/>
    <w:rsid w:val="00094AAC"/>
    <w:rsid w:val="000A4076"/>
    <w:rsid w:val="000A4527"/>
    <w:rsid w:val="000A52D0"/>
    <w:rsid w:val="000A597A"/>
    <w:rsid w:val="000B38AC"/>
    <w:rsid w:val="000B65D3"/>
    <w:rsid w:val="000C3438"/>
    <w:rsid w:val="000C39EE"/>
    <w:rsid w:val="000E3C6D"/>
    <w:rsid w:val="0013489A"/>
    <w:rsid w:val="00141B67"/>
    <w:rsid w:val="00152497"/>
    <w:rsid w:val="00195888"/>
    <w:rsid w:val="001A43DE"/>
    <w:rsid w:val="002110E9"/>
    <w:rsid w:val="0021324A"/>
    <w:rsid w:val="002133A3"/>
    <w:rsid w:val="00216F85"/>
    <w:rsid w:val="00297926"/>
    <w:rsid w:val="002D383B"/>
    <w:rsid w:val="002E4D8F"/>
    <w:rsid w:val="002F7263"/>
    <w:rsid w:val="00357CFE"/>
    <w:rsid w:val="0037762D"/>
    <w:rsid w:val="003B0C78"/>
    <w:rsid w:val="003D21EA"/>
    <w:rsid w:val="00410FEA"/>
    <w:rsid w:val="0041698B"/>
    <w:rsid w:val="00435950"/>
    <w:rsid w:val="00454F8F"/>
    <w:rsid w:val="004960B3"/>
    <w:rsid w:val="004B3DD8"/>
    <w:rsid w:val="004D360C"/>
    <w:rsid w:val="004E0797"/>
    <w:rsid w:val="0054494F"/>
    <w:rsid w:val="005471F6"/>
    <w:rsid w:val="005661F4"/>
    <w:rsid w:val="00581230"/>
    <w:rsid w:val="00584B82"/>
    <w:rsid w:val="005A32CE"/>
    <w:rsid w:val="005C4DB3"/>
    <w:rsid w:val="005C74A1"/>
    <w:rsid w:val="00603E56"/>
    <w:rsid w:val="00605E06"/>
    <w:rsid w:val="006130F7"/>
    <w:rsid w:val="00631811"/>
    <w:rsid w:val="00653BEA"/>
    <w:rsid w:val="006B4539"/>
    <w:rsid w:val="006B7BA6"/>
    <w:rsid w:val="0072137B"/>
    <w:rsid w:val="007401B0"/>
    <w:rsid w:val="007C0DB7"/>
    <w:rsid w:val="007C6C3F"/>
    <w:rsid w:val="00857D55"/>
    <w:rsid w:val="00857F01"/>
    <w:rsid w:val="0087237F"/>
    <w:rsid w:val="0088438E"/>
    <w:rsid w:val="0089639D"/>
    <w:rsid w:val="008C2AFA"/>
    <w:rsid w:val="008F33E4"/>
    <w:rsid w:val="00913092"/>
    <w:rsid w:val="009201E8"/>
    <w:rsid w:val="0093484A"/>
    <w:rsid w:val="009B1F4D"/>
    <w:rsid w:val="00A3008B"/>
    <w:rsid w:val="00A43CE6"/>
    <w:rsid w:val="00A52778"/>
    <w:rsid w:val="00A6112B"/>
    <w:rsid w:val="00A700B1"/>
    <w:rsid w:val="00A709A5"/>
    <w:rsid w:val="00A85807"/>
    <w:rsid w:val="00A946C4"/>
    <w:rsid w:val="00AF2FCC"/>
    <w:rsid w:val="00AF4D3B"/>
    <w:rsid w:val="00B14C48"/>
    <w:rsid w:val="00B26797"/>
    <w:rsid w:val="00B42DE4"/>
    <w:rsid w:val="00B67649"/>
    <w:rsid w:val="00BB307B"/>
    <w:rsid w:val="00BB33E8"/>
    <w:rsid w:val="00BD55CB"/>
    <w:rsid w:val="00BF7216"/>
    <w:rsid w:val="00C73A41"/>
    <w:rsid w:val="00C77E7D"/>
    <w:rsid w:val="00CC695B"/>
    <w:rsid w:val="00CC7670"/>
    <w:rsid w:val="00CD1BCD"/>
    <w:rsid w:val="00CE1906"/>
    <w:rsid w:val="00CF3410"/>
    <w:rsid w:val="00CF5136"/>
    <w:rsid w:val="00D012A1"/>
    <w:rsid w:val="00D249E6"/>
    <w:rsid w:val="00D306B5"/>
    <w:rsid w:val="00D6063C"/>
    <w:rsid w:val="00DA7834"/>
    <w:rsid w:val="00DD0BBE"/>
    <w:rsid w:val="00DF701D"/>
    <w:rsid w:val="00E90DEF"/>
    <w:rsid w:val="00EA4DF9"/>
    <w:rsid w:val="00EC026E"/>
    <w:rsid w:val="00ED19AB"/>
    <w:rsid w:val="00ED6C2E"/>
    <w:rsid w:val="00F23B7F"/>
    <w:rsid w:val="00F55B63"/>
    <w:rsid w:val="00F61BCE"/>
    <w:rsid w:val="00F72EC5"/>
    <w:rsid w:val="00F85283"/>
    <w:rsid w:val="00FB5E7D"/>
    <w:rsid w:val="00FC5015"/>
    <w:rsid w:val="00FD2F82"/>
    <w:rsid w:val="00FF4A8D"/>
  </w:rsids>
  <m:mathPr>
    <m:mathFont m:val="Cambria Math"/>
    <m:brkBin m:val="before"/>
    <m:brkBinSub m:val="--"/>
    <m:smallFrac m:val="0"/>
    <m:dispDef/>
    <m:lMargin m:val="0"/>
    <m:rMargin m:val="0"/>
    <m:defJc m:val="centerGroup"/>
    <m:wrapIndent m:val="1440"/>
    <m:intLim m:val="subSup"/>
    <m:naryLim m:val="undOvr"/>
  </m:mathPr>
  <w:themeFontLang w:val="bs-Latn-B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5348D"/>
  <w15:chartTrackingRefBased/>
  <w15:docId w15:val="{25DE636C-5B4B-468A-A3EF-A8F4B4AA3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bs-Latn-B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BB33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BB33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BB33E8"/>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BB33E8"/>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BB33E8"/>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BB33E8"/>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BB33E8"/>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BB33E8"/>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BB33E8"/>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BB33E8"/>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BB33E8"/>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BB33E8"/>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BB33E8"/>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BB33E8"/>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BB33E8"/>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BB33E8"/>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BB33E8"/>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BB33E8"/>
    <w:rPr>
      <w:rFonts w:eastAsiaTheme="majorEastAsia" w:cstheme="majorBidi"/>
      <w:color w:val="272727" w:themeColor="text1" w:themeTint="D8"/>
    </w:rPr>
  </w:style>
  <w:style w:type="paragraph" w:styleId="Nzev">
    <w:name w:val="Title"/>
    <w:basedOn w:val="Normln"/>
    <w:next w:val="Normln"/>
    <w:link w:val="NzevChar"/>
    <w:uiPriority w:val="10"/>
    <w:qFormat/>
    <w:rsid w:val="00BB33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BB33E8"/>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BB33E8"/>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BB33E8"/>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BB33E8"/>
    <w:pPr>
      <w:spacing w:before="160"/>
      <w:jc w:val="center"/>
    </w:pPr>
    <w:rPr>
      <w:i/>
      <w:iCs/>
      <w:color w:val="404040" w:themeColor="text1" w:themeTint="BF"/>
    </w:rPr>
  </w:style>
  <w:style w:type="character" w:customStyle="1" w:styleId="CittChar">
    <w:name w:val="Citát Char"/>
    <w:basedOn w:val="Standardnpsmoodstavce"/>
    <w:link w:val="Citt"/>
    <w:uiPriority w:val="29"/>
    <w:rsid w:val="00BB33E8"/>
    <w:rPr>
      <w:i/>
      <w:iCs/>
      <w:color w:val="404040" w:themeColor="text1" w:themeTint="BF"/>
    </w:rPr>
  </w:style>
  <w:style w:type="paragraph" w:styleId="Odstavecseseznamem">
    <w:name w:val="List Paragraph"/>
    <w:basedOn w:val="Normln"/>
    <w:uiPriority w:val="34"/>
    <w:qFormat/>
    <w:rsid w:val="00BB33E8"/>
    <w:pPr>
      <w:ind w:left="720"/>
      <w:contextualSpacing/>
    </w:pPr>
  </w:style>
  <w:style w:type="character" w:styleId="Zdraznnintenzivn">
    <w:name w:val="Intense Emphasis"/>
    <w:basedOn w:val="Standardnpsmoodstavce"/>
    <w:uiPriority w:val="21"/>
    <w:qFormat/>
    <w:rsid w:val="00BB33E8"/>
    <w:rPr>
      <w:i/>
      <w:iCs/>
      <w:color w:val="0F4761" w:themeColor="accent1" w:themeShade="BF"/>
    </w:rPr>
  </w:style>
  <w:style w:type="paragraph" w:styleId="Vrazncitt">
    <w:name w:val="Intense Quote"/>
    <w:basedOn w:val="Normln"/>
    <w:next w:val="Normln"/>
    <w:link w:val="VrazncittChar"/>
    <w:uiPriority w:val="30"/>
    <w:qFormat/>
    <w:rsid w:val="00BB33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BB33E8"/>
    <w:rPr>
      <w:i/>
      <w:iCs/>
      <w:color w:val="0F4761" w:themeColor="accent1" w:themeShade="BF"/>
    </w:rPr>
  </w:style>
  <w:style w:type="character" w:styleId="Odkazintenzivn">
    <w:name w:val="Intense Reference"/>
    <w:basedOn w:val="Standardnpsmoodstavce"/>
    <w:uiPriority w:val="32"/>
    <w:qFormat/>
    <w:rsid w:val="00BB33E8"/>
    <w:rPr>
      <w:b/>
      <w:bCs/>
      <w:smallCaps/>
      <w:color w:val="0F4761" w:themeColor="accent1" w:themeShade="BF"/>
      <w:spacing w:val="5"/>
    </w:rPr>
  </w:style>
  <w:style w:type="paragraph" w:styleId="Revize">
    <w:name w:val="Revision"/>
    <w:hidden/>
    <w:uiPriority w:val="99"/>
    <w:semiHidden/>
    <w:rsid w:val="005C74A1"/>
    <w:pPr>
      <w:spacing w:after="0" w:line="240" w:lineRule="auto"/>
    </w:pPr>
  </w:style>
  <w:style w:type="character" w:styleId="Odkaznakoment">
    <w:name w:val="annotation reference"/>
    <w:basedOn w:val="Standardnpsmoodstavce"/>
    <w:uiPriority w:val="99"/>
    <w:semiHidden/>
    <w:unhideWhenUsed/>
    <w:rsid w:val="005661F4"/>
    <w:rPr>
      <w:sz w:val="16"/>
      <w:szCs w:val="16"/>
    </w:rPr>
  </w:style>
  <w:style w:type="paragraph" w:styleId="Textkomente">
    <w:name w:val="annotation text"/>
    <w:basedOn w:val="Normln"/>
    <w:link w:val="TextkomenteChar"/>
    <w:uiPriority w:val="99"/>
    <w:unhideWhenUsed/>
    <w:rsid w:val="005661F4"/>
    <w:pPr>
      <w:spacing w:line="240" w:lineRule="auto"/>
    </w:pPr>
    <w:rPr>
      <w:sz w:val="20"/>
      <w:szCs w:val="20"/>
    </w:rPr>
  </w:style>
  <w:style w:type="character" w:customStyle="1" w:styleId="TextkomenteChar">
    <w:name w:val="Text komentáře Char"/>
    <w:basedOn w:val="Standardnpsmoodstavce"/>
    <w:link w:val="Textkomente"/>
    <w:uiPriority w:val="99"/>
    <w:rsid w:val="005661F4"/>
    <w:rPr>
      <w:sz w:val="20"/>
      <w:szCs w:val="20"/>
    </w:rPr>
  </w:style>
  <w:style w:type="paragraph" w:styleId="Pedmtkomente">
    <w:name w:val="annotation subject"/>
    <w:basedOn w:val="Textkomente"/>
    <w:next w:val="Textkomente"/>
    <w:link w:val="PedmtkomenteChar"/>
    <w:uiPriority w:val="99"/>
    <w:semiHidden/>
    <w:unhideWhenUsed/>
    <w:rsid w:val="005661F4"/>
    <w:rPr>
      <w:b/>
      <w:bCs/>
    </w:rPr>
  </w:style>
  <w:style w:type="character" w:customStyle="1" w:styleId="PedmtkomenteChar">
    <w:name w:val="Předmět komentáře Char"/>
    <w:basedOn w:val="TextkomenteChar"/>
    <w:link w:val="Pedmtkomente"/>
    <w:uiPriority w:val="99"/>
    <w:semiHidden/>
    <w:rsid w:val="005661F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styles" Target="styles.xml"/><Relationship Id="rId7" Type="http://schemas.microsoft.com/office/2011/relationships/commentsExtended" Target="commentsExtended.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D77C86-0C81-4C94-9AD8-D585E87373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3</Pages>
  <Words>696</Words>
  <Characters>4113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Mediha Grabovica</dc:creator>
  <cp:keywords/>
  <dc:description/>
  <cp:lastModifiedBy>Tereza Dolanská</cp:lastModifiedBy>
  <cp:revision>7</cp:revision>
  <cp:lastPrinted>2025-09-04T08:17:00Z</cp:lastPrinted>
  <dcterms:created xsi:type="dcterms:W3CDTF">2025-09-04T13:48:00Z</dcterms:created>
  <dcterms:modified xsi:type="dcterms:W3CDTF">2025-09-11T14:54:00Z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496310e-b1b2-47c9-a82e-840bc6900090_Enabled">
    <vt:lpwstr>true</vt:lpwstr>
  </property>
  <property fmtid="{D5CDD505-2E9C-101B-9397-08002B2CF9AE}" pid="3" name="MSIP_Label_d496310e-b1b2-47c9-a82e-840bc6900090_SetDate">
    <vt:lpwstr>2025-09-03T09:11:29Z</vt:lpwstr>
  </property>
  <property fmtid="{D5CDD505-2E9C-101B-9397-08002B2CF9AE}" pid="4" name="MSIP_Label_d496310e-b1b2-47c9-a82e-840bc6900090_Method">
    <vt:lpwstr>Standard</vt:lpwstr>
  </property>
  <property fmtid="{D5CDD505-2E9C-101B-9397-08002B2CF9AE}" pid="5" name="MSIP_Label_d496310e-b1b2-47c9-a82e-840bc6900090_Name">
    <vt:lpwstr>BA - BSTS - Public</vt:lpwstr>
  </property>
  <property fmtid="{D5CDD505-2E9C-101B-9397-08002B2CF9AE}" pid="6" name="MSIP_Label_d496310e-b1b2-47c9-a82e-840bc6900090_SiteId">
    <vt:lpwstr>ddaad825-0556-4d4d-b64d-fb149c2e1bfa</vt:lpwstr>
  </property>
  <property fmtid="{D5CDD505-2E9C-101B-9397-08002B2CF9AE}" pid="7" name="MSIP_Label_d496310e-b1b2-47c9-a82e-840bc6900090_ActionId">
    <vt:lpwstr>0423aae3-7cb2-4cc0-92a4-7079b6aced0b</vt:lpwstr>
  </property>
  <property fmtid="{D5CDD505-2E9C-101B-9397-08002B2CF9AE}" pid="8" name="MSIP_Label_d496310e-b1b2-47c9-a82e-840bc6900090_ContentBits">
    <vt:lpwstr>0</vt:lpwstr>
  </property>
  <property fmtid="{D5CDD505-2E9C-101B-9397-08002B2CF9AE}" pid="9" name="MSIP_Label_d496310e-b1b2-47c9-a82e-840bc6900090_Tag">
    <vt:lpwstr>10, 3, 0, 1</vt:lpwstr>
  </property>
</Properties>
</file>